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ED" w:rsidRDefault="006B73ED" w:rsidP="006B73E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3810</wp:posOffset>
            </wp:positionV>
            <wp:extent cx="2489200" cy="1866900"/>
            <wp:effectExtent l="19050" t="0" r="6350" b="0"/>
            <wp:wrapSquare wrapText="bothSides"/>
            <wp:docPr id="1" name="Рисунок 1" descr="https://cspsid-pechatniki.ru/800/600/http/pediatrinfo.ru/wp-content/uploads/8/e/a/8eacd0233ea4b0a4e1f9b493a2cf44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psid-pechatniki.ru/800/600/http/pediatrinfo.ru/wp-content/uploads/8/e/a/8eacd0233ea4b0a4e1f9b493a2cf44f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9"/>
          <w:b/>
          <w:bCs/>
          <w:color w:val="000000"/>
          <w:sz w:val="48"/>
          <w:szCs w:val="48"/>
        </w:rPr>
        <w:t>Рекомендации родителям по профориентации</w:t>
      </w:r>
    </w:p>
    <w:p w:rsid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color w:val="000000"/>
          <w:sz w:val="27"/>
          <w:szCs w:val="27"/>
        </w:rPr>
      </w:pPr>
    </w:p>
    <w:p w:rsid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color w:val="000000"/>
          <w:sz w:val="27"/>
          <w:szCs w:val="27"/>
        </w:rPr>
      </w:pPr>
    </w:p>
    <w:p w:rsid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color w:val="000000"/>
          <w:sz w:val="27"/>
          <w:szCs w:val="27"/>
        </w:rPr>
      </w:pPr>
    </w:p>
    <w:p w:rsid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color w:val="000000"/>
          <w:sz w:val="27"/>
          <w:szCs w:val="27"/>
        </w:rPr>
      </w:pPr>
    </w:p>
    <w:p w:rsid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color w:val="000000"/>
          <w:sz w:val="27"/>
          <w:szCs w:val="27"/>
        </w:rPr>
      </w:pP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2. Если старшеклассник не может четко сформулировать свои планы, надо попытаться понять, с чем это связано.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3. Полезно предложить ребенку поработать на осенних или зимних каникулах, выбрав какое-то конкретное занятие.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6. Помогите своему ребенку подготовить «запасной вариант» на случай неудачи на выбранном пути.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 xml:space="preserve">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</w:t>
      </w:r>
      <w:proofErr w:type="spellStart"/>
      <w:r>
        <w:rPr>
          <w:rStyle w:val="c6"/>
          <w:color w:val="000000"/>
          <w:sz w:val="27"/>
          <w:szCs w:val="27"/>
        </w:rPr>
        <w:t>профориентационную</w:t>
      </w:r>
      <w:proofErr w:type="spellEnd"/>
      <w:r>
        <w:rPr>
          <w:rStyle w:val="c6"/>
          <w:color w:val="000000"/>
          <w:sz w:val="27"/>
          <w:szCs w:val="27"/>
        </w:rPr>
        <w:t xml:space="preserve"> работу! Причем вопрос о том, куда пойти учиться, лучше начинать решать еще в 8-9-м классе.</w:t>
      </w:r>
    </w:p>
    <w:p w:rsidR="00171C47" w:rsidRP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  <w:sz w:val="32"/>
          <w:szCs w:val="32"/>
        </w:rPr>
      </w:pPr>
    </w:p>
    <w:p w:rsidR="006B73ED" w:rsidRPr="00171C47" w:rsidRDefault="006B73ED" w:rsidP="00171C47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32"/>
          <w:szCs w:val="32"/>
        </w:rPr>
      </w:pPr>
      <w:r w:rsidRPr="00171C47">
        <w:rPr>
          <w:rStyle w:val="c0"/>
          <w:b/>
          <w:bCs/>
          <w:color w:val="000000"/>
          <w:sz w:val="32"/>
          <w:szCs w:val="32"/>
        </w:rPr>
        <w:t>Вместе, но не вместо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 xml:space="preserve">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</w:t>
      </w:r>
      <w:proofErr w:type="gramStart"/>
      <w:r>
        <w:rPr>
          <w:rStyle w:val="c6"/>
          <w:color w:val="000000"/>
          <w:sz w:val="27"/>
          <w:szCs w:val="27"/>
        </w:rPr>
        <w:t>стоит</w:t>
      </w:r>
      <w:proofErr w:type="gramEnd"/>
      <w:r>
        <w:rPr>
          <w:rStyle w:val="c6"/>
          <w:color w:val="000000"/>
          <w:sz w:val="27"/>
          <w:szCs w:val="27"/>
        </w:rPr>
        <w:t xml:space="preserve">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 С другой стороны, нельзя </w:t>
      </w:r>
      <w:r>
        <w:rPr>
          <w:rStyle w:val="c6"/>
          <w:color w:val="000000"/>
          <w:sz w:val="27"/>
          <w:szCs w:val="27"/>
        </w:rPr>
        <w:lastRenderedPageBreak/>
        <w:t>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 xml:space="preserve">Но, разумеется, действенная </w:t>
      </w:r>
      <w:proofErr w:type="spellStart"/>
      <w:r>
        <w:rPr>
          <w:rStyle w:val="c6"/>
          <w:color w:val="000000"/>
          <w:sz w:val="27"/>
          <w:szCs w:val="27"/>
        </w:rPr>
        <w:t>профориентационная</w:t>
      </w:r>
      <w:proofErr w:type="spellEnd"/>
      <w:r>
        <w:rPr>
          <w:rStyle w:val="c6"/>
          <w:color w:val="000000"/>
          <w:sz w:val="27"/>
          <w:szCs w:val="27"/>
        </w:rPr>
        <w:t xml:space="preserve">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</w:r>
    </w:p>
    <w:p w:rsidR="00171C47" w:rsidRDefault="00171C47" w:rsidP="006B73ED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bCs/>
          <w:color w:val="000000"/>
          <w:sz w:val="27"/>
          <w:szCs w:val="27"/>
        </w:rPr>
      </w:pPr>
    </w:p>
    <w:p w:rsidR="006B73ED" w:rsidRDefault="006B73ED" w:rsidP="006B73ED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bCs/>
          <w:color w:val="000000"/>
          <w:sz w:val="32"/>
          <w:szCs w:val="32"/>
        </w:rPr>
      </w:pPr>
      <w:r w:rsidRPr="00171C47">
        <w:rPr>
          <w:rStyle w:val="c0"/>
          <w:b/>
          <w:bCs/>
          <w:color w:val="000000"/>
          <w:sz w:val="32"/>
          <w:szCs w:val="32"/>
        </w:rPr>
        <w:t>7 шагов к решению</w:t>
      </w:r>
    </w:p>
    <w:p w:rsidR="00171C47" w:rsidRPr="00171C47" w:rsidRDefault="00171C47" w:rsidP="006B73ED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32"/>
          <w:szCs w:val="32"/>
        </w:rPr>
      </w:pP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  <w:sz w:val="27"/>
          <w:szCs w:val="27"/>
        </w:rPr>
      </w:pP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7"/>
          <w:szCs w:val="27"/>
        </w:rPr>
        <w:t>ШАГ 1</w:t>
      </w:r>
      <w:r>
        <w:rPr>
          <w:rStyle w:val="c6"/>
          <w:color w:val="000000"/>
          <w:sz w:val="27"/>
          <w:szCs w:val="27"/>
        </w:rPr>
        <w:t>.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Составьте таблицу профессиональных предпочтений</w:t>
      </w:r>
      <w:r>
        <w:rPr>
          <w:rStyle w:val="c6"/>
          <w:color w:val="000000"/>
          <w:sz w:val="27"/>
          <w:szCs w:val="27"/>
        </w:rPr>
        <w:t>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  <w:sz w:val="27"/>
          <w:szCs w:val="27"/>
        </w:rPr>
      </w:pP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7"/>
          <w:szCs w:val="27"/>
        </w:rPr>
        <w:t>ШАГ 2</w:t>
      </w:r>
      <w:r>
        <w:rPr>
          <w:rStyle w:val="c6"/>
          <w:color w:val="000000"/>
          <w:sz w:val="27"/>
          <w:szCs w:val="27"/>
        </w:rPr>
        <w:t>.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Расширяйте знания о профессиональном мире</w:t>
      </w:r>
      <w:r>
        <w:rPr>
          <w:rStyle w:val="c6"/>
          <w:color w:val="000000"/>
          <w:sz w:val="27"/>
          <w:szCs w:val="27"/>
        </w:rPr>
        <w:t>. Чтобы выбирать, нужно знать, из чего выбирать. Между тем,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например,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 xml:space="preserve">К </w:t>
      </w:r>
      <w:proofErr w:type="spellStart"/>
      <w:r>
        <w:rPr>
          <w:rStyle w:val="c6"/>
          <w:color w:val="000000"/>
          <w:sz w:val="27"/>
          <w:szCs w:val="27"/>
        </w:rPr>
        <w:t>профориентационной</w:t>
      </w:r>
      <w:proofErr w:type="spellEnd"/>
      <w:r>
        <w:rPr>
          <w:rStyle w:val="c6"/>
          <w:color w:val="000000"/>
          <w:sz w:val="27"/>
          <w:szCs w:val="27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</w:t>
      </w:r>
      <w:r>
        <w:rPr>
          <w:rStyle w:val="c6"/>
          <w:color w:val="000000"/>
          <w:sz w:val="27"/>
          <w:szCs w:val="27"/>
        </w:rPr>
        <w:lastRenderedPageBreak/>
        <w:t>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  <w:sz w:val="27"/>
          <w:szCs w:val="27"/>
        </w:rPr>
      </w:pP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7"/>
          <w:szCs w:val="27"/>
        </w:rPr>
        <w:t>ШАГ 3</w:t>
      </w:r>
      <w:r>
        <w:rPr>
          <w:rStyle w:val="c6"/>
          <w:color w:val="000000"/>
          <w:sz w:val="27"/>
          <w:szCs w:val="27"/>
        </w:rPr>
        <w:t>.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Больше информации!</w:t>
      </w:r>
      <w:r>
        <w:rPr>
          <w:rStyle w:val="c6"/>
          <w:color w:val="000000"/>
          <w:sz w:val="27"/>
          <w:szCs w:val="27"/>
        </w:rPr>
        <w:t> 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  <w:sz w:val="27"/>
          <w:szCs w:val="27"/>
        </w:rPr>
      </w:pP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7"/>
          <w:szCs w:val="27"/>
        </w:rPr>
        <w:t>ШАГ 4</w:t>
      </w:r>
      <w:r>
        <w:rPr>
          <w:rStyle w:val="c6"/>
          <w:color w:val="000000"/>
          <w:sz w:val="27"/>
          <w:szCs w:val="27"/>
        </w:rPr>
        <w:t>.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От слов – к делу</w:t>
      </w:r>
      <w:r>
        <w:rPr>
          <w:rStyle w:val="c6"/>
          <w:color w:val="000000"/>
          <w:sz w:val="27"/>
          <w:szCs w:val="27"/>
        </w:rPr>
        <w:t>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</w:t>
      </w:r>
      <w:proofErr w:type="spellStart"/>
      <w:r>
        <w:rPr>
          <w:rStyle w:val="c6"/>
          <w:color w:val="000000"/>
          <w:sz w:val="27"/>
          <w:szCs w:val="27"/>
        </w:rPr>
        <w:t>порепетировать</w:t>
      </w:r>
      <w:proofErr w:type="spellEnd"/>
      <w:r>
        <w:rPr>
          <w:rStyle w:val="c6"/>
          <w:color w:val="000000"/>
          <w:sz w:val="27"/>
          <w:szCs w:val="27"/>
        </w:rPr>
        <w:t>» ее в профильном кружке, секции, классе.</w:t>
      </w:r>
      <w:r>
        <w:rPr>
          <w:color w:val="000000"/>
          <w:sz w:val="27"/>
          <w:szCs w:val="27"/>
        </w:rPr>
        <w:br/>
      </w:r>
      <w:proofErr w:type="gramStart"/>
      <w:r>
        <w:rPr>
          <w:rStyle w:val="c6"/>
          <w:color w:val="000000"/>
          <w:sz w:val="27"/>
          <w:szCs w:val="27"/>
        </w:rPr>
        <w:t>Другой интересный вариант – школы при вузах (юного химика, физика, психолога, переводчика, журналиста, геолога и т. д.).</w:t>
      </w:r>
      <w:proofErr w:type="gramEnd"/>
      <w:r>
        <w:rPr>
          <w:rStyle w:val="c6"/>
          <w:color w:val="000000"/>
          <w:sz w:val="27"/>
          <w:szCs w:val="27"/>
        </w:rPr>
        <w:t xml:space="preserve"> Задача таких школ не столько в подготовке к поступлению в вуз, сколько в приобретении начального профессионального опыта, в оценке специальности «изнутри</w:t>
      </w:r>
      <w:proofErr w:type="gramStart"/>
      <w:r>
        <w:rPr>
          <w:rStyle w:val="c6"/>
          <w:color w:val="000000"/>
          <w:sz w:val="27"/>
          <w:szCs w:val="27"/>
        </w:rPr>
        <w:t>»..</w:t>
      </w:r>
      <w:proofErr w:type="gramEnd"/>
    </w:p>
    <w:p w:rsid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  <w:sz w:val="27"/>
          <w:szCs w:val="27"/>
        </w:rPr>
      </w:pP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7"/>
          <w:szCs w:val="27"/>
        </w:rPr>
        <w:t>ШАГ 5</w:t>
      </w:r>
      <w:r>
        <w:rPr>
          <w:rStyle w:val="c6"/>
          <w:color w:val="000000"/>
          <w:sz w:val="27"/>
          <w:szCs w:val="27"/>
        </w:rPr>
        <w:t>.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 xml:space="preserve">Предложите ребенку пройти </w:t>
      </w:r>
      <w:proofErr w:type="spellStart"/>
      <w:r>
        <w:rPr>
          <w:rStyle w:val="c1"/>
          <w:b/>
          <w:bCs/>
          <w:i/>
          <w:iCs/>
          <w:color w:val="000000"/>
          <w:sz w:val="27"/>
          <w:szCs w:val="27"/>
        </w:rPr>
        <w:t>профориентационное</w:t>
      </w:r>
      <w:proofErr w:type="spellEnd"/>
      <w:r>
        <w:rPr>
          <w:rStyle w:val="c1"/>
          <w:b/>
          <w:bCs/>
          <w:i/>
          <w:iCs/>
          <w:color w:val="000000"/>
          <w:sz w:val="27"/>
          <w:szCs w:val="27"/>
        </w:rPr>
        <w:t xml:space="preserve"> тестирование</w:t>
      </w:r>
      <w:r>
        <w:rPr>
          <w:rStyle w:val="c6"/>
          <w:color w:val="000000"/>
          <w:sz w:val="27"/>
          <w:szCs w:val="27"/>
        </w:rPr>
        <w:t xml:space="preserve">. Чтобы выбрать профессию, необходимо не только разбираться в мире существующих профессий, но прежде всего,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В Интернете есть много толковых тестов (например, на сайтах </w:t>
      </w:r>
      <w:proofErr w:type="spellStart"/>
      <w:r>
        <w:rPr>
          <w:rStyle w:val="c6"/>
          <w:color w:val="000000"/>
          <w:sz w:val="27"/>
          <w:szCs w:val="27"/>
        </w:rPr>
        <w:t>www.proforientator.ru</w:t>
      </w:r>
      <w:proofErr w:type="spellEnd"/>
      <w:r>
        <w:rPr>
          <w:rStyle w:val="c6"/>
          <w:color w:val="000000"/>
          <w:sz w:val="27"/>
          <w:szCs w:val="27"/>
        </w:rPr>
        <w:t xml:space="preserve">; </w:t>
      </w:r>
      <w:proofErr w:type="spellStart"/>
      <w:r>
        <w:rPr>
          <w:rStyle w:val="c6"/>
          <w:color w:val="000000"/>
          <w:sz w:val="27"/>
          <w:szCs w:val="27"/>
        </w:rPr>
        <w:t>www.reccons.ru</w:t>
      </w:r>
      <w:proofErr w:type="spellEnd"/>
      <w:r>
        <w:rPr>
          <w:rStyle w:val="c6"/>
          <w:color w:val="000000"/>
          <w:sz w:val="27"/>
          <w:szCs w:val="27"/>
        </w:rPr>
        <w:t xml:space="preserve">; </w:t>
      </w:r>
      <w:proofErr w:type="spellStart"/>
      <w:proofErr w:type="gramStart"/>
      <w:r>
        <w:rPr>
          <w:rStyle w:val="c6"/>
          <w:color w:val="000000"/>
          <w:sz w:val="27"/>
          <w:szCs w:val="27"/>
        </w:rPr>
        <w:t>www.kop.ru</w:t>
      </w:r>
      <w:proofErr w:type="spellEnd"/>
      <w:r>
        <w:rPr>
          <w:rStyle w:val="c6"/>
          <w:color w:val="000000"/>
          <w:sz w:val="27"/>
          <w:szCs w:val="27"/>
        </w:rPr>
        <w:t>), которые позволяют «нащупать» профессиональные интересы, личностные особенности и способности старшеклассника, соотнести эти параметры друг с другом.</w:t>
      </w:r>
      <w:proofErr w:type="gramEnd"/>
      <w:r>
        <w:rPr>
          <w:rStyle w:val="c6"/>
          <w:color w:val="000000"/>
          <w:sz w:val="27"/>
          <w:szCs w:val="27"/>
        </w:rPr>
        <w:t xml:space="preserve"> Однако надо иметь в виду, что цель таких тестов – не выдать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  <w:sz w:val="27"/>
          <w:szCs w:val="27"/>
        </w:rPr>
      </w:pP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7"/>
          <w:szCs w:val="27"/>
        </w:rPr>
        <w:t>ШАГ 6</w:t>
      </w:r>
      <w:r>
        <w:rPr>
          <w:rStyle w:val="c6"/>
          <w:color w:val="000000"/>
          <w:sz w:val="27"/>
          <w:szCs w:val="27"/>
        </w:rPr>
        <w:t>.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В институт – на экскурсию</w:t>
      </w:r>
      <w:r>
        <w:rPr>
          <w:rStyle w:val="c6"/>
          <w:color w:val="000000"/>
          <w:sz w:val="27"/>
          <w:szCs w:val="27"/>
        </w:rPr>
        <w:t xml:space="preserve">. Неплохо </w:t>
      </w:r>
      <w:proofErr w:type="gramStart"/>
      <w:r>
        <w:rPr>
          <w:rStyle w:val="c6"/>
          <w:color w:val="000000"/>
          <w:sz w:val="27"/>
          <w:szCs w:val="27"/>
        </w:rPr>
        <w:t>сводить ребенка на «день</w:t>
      </w:r>
      <w:proofErr w:type="gramEnd"/>
      <w:r>
        <w:rPr>
          <w:rStyle w:val="c6"/>
          <w:color w:val="000000"/>
          <w:sz w:val="27"/>
          <w:szCs w:val="27"/>
        </w:rPr>
        <w:t xml:space="preserve"> открытых дверей» в вуз – и желательно не в один. </w:t>
      </w:r>
      <w:proofErr w:type="gramStart"/>
      <w:r>
        <w:rPr>
          <w:rStyle w:val="c6"/>
          <w:color w:val="000000"/>
          <w:sz w:val="27"/>
          <w:szCs w:val="27"/>
        </w:rPr>
        <w:t>Не придавайте таким походам чрезмерное значение</w:t>
      </w:r>
      <w:proofErr w:type="gramEnd"/>
      <w:r>
        <w:rPr>
          <w:rStyle w:val="c6"/>
          <w:color w:val="000000"/>
          <w:sz w:val="27"/>
          <w:szCs w:val="27"/>
        </w:rPr>
        <w:t xml:space="preserve"> – ведь совсем не обязательно, что именно здесь ваш отрок захочет провести свои студенческие годы. Идите в вуз просто как в музей – посмотреть, пообщаться, прочувствовать «</w:t>
      </w:r>
      <w:proofErr w:type="gramStart"/>
      <w:r>
        <w:rPr>
          <w:rStyle w:val="c6"/>
          <w:color w:val="000000"/>
          <w:sz w:val="27"/>
          <w:szCs w:val="27"/>
        </w:rPr>
        <w:t>мое</w:t>
      </w:r>
      <w:proofErr w:type="gramEnd"/>
      <w:r>
        <w:rPr>
          <w:rStyle w:val="c6"/>
          <w:color w:val="000000"/>
          <w:sz w:val="27"/>
          <w:szCs w:val="27"/>
        </w:rPr>
        <w:t xml:space="preserve"> – не мое».</w:t>
      </w:r>
    </w:p>
    <w:p w:rsid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bCs/>
          <w:color w:val="000000"/>
          <w:sz w:val="27"/>
          <w:szCs w:val="27"/>
        </w:rPr>
      </w:pP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7"/>
          <w:szCs w:val="27"/>
        </w:rPr>
        <w:t>ШАГ 7</w:t>
      </w:r>
      <w:r>
        <w:rPr>
          <w:rStyle w:val="c6"/>
          <w:color w:val="000000"/>
          <w:sz w:val="27"/>
          <w:szCs w:val="27"/>
        </w:rPr>
        <w:t>. </w:t>
      </w:r>
      <w:r>
        <w:rPr>
          <w:rStyle w:val="c1"/>
          <w:b/>
          <w:bCs/>
          <w:i/>
          <w:iCs/>
          <w:color w:val="000000"/>
          <w:sz w:val="27"/>
          <w:szCs w:val="27"/>
        </w:rPr>
        <w:t>Обсуждайте альтернативы</w:t>
      </w:r>
      <w:r>
        <w:rPr>
          <w:rStyle w:val="c6"/>
          <w:color w:val="000000"/>
          <w:sz w:val="27"/>
          <w:szCs w:val="27"/>
        </w:rPr>
        <w:t xml:space="preserve">. Говоря с ребенком о будущей профессии, не </w:t>
      </w:r>
      <w:proofErr w:type="spellStart"/>
      <w:r>
        <w:rPr>
          <w:rStyle w:val="c6"/>
          <w:color w:val="000000"/>
          <w:sz w:val="27"/>
          <w:szCs w:val="27"/>
        </w:rPr>
        <w:t>зацикливайтесь</w:t>
      </w:r>
      <w:proofErr w:type="spellEnd"/>
      <w:r>
        <w:rPr>
          <w:rStyle w:val="c6"/>
          <w:color w:val="000000"/>
          <w:sz w:val="27"/>
          <w:szCs w:val="27"/>
        </w:rPr>
        <w:t xml:space="preserve"> на одном варианте. Как правило, сам подросток о запасном аэродроме не задумывается, поэтому для родителей важно поставить перед </w:t>
      </w:r>
      <w:r>
        <w:rPr>
          <w:rStyle w:val="c6"/>
          <w:color w:val="000000"/>
          <w:sz w:val="27"/>
          <w:szCs w:val="27"/>
        </w:rPr>
        <w:lastRenderedPageBreak/>
        <w:t>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 </w:t>
      </w:r>
    </w:p>
    <w:p w:rsidR="006B73ED" w:rsidRDefault="006B73ED" w:rsidP="006B73ED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bCs/>
          <w:color w:val="000000"/>
          <w:sz w:val="27"/>
          <w:szCs w:val="27"/>
        </w:rPr>
      </w:pPr>
    </w:p>
    <w:p w:rsidR="006B73ED" w:rsidRPr="00171C47" w:rsidRDefault="006B73ED" w:rsidP="006B73ED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32"/>
          <w:szCs w:val="32"/>
        </w:rPr>
      </w:pPr>
      <w:r w:rsidRPr="00171C47">
        <w:rPr>
          <w:rStyle w:val="c0"/>
          <w:b/>
          <w:bCs/>
          <w:color w:val="000000"/>
          <w:sz w:val="32"/>
          <w:szCs w:val="32"/>
        </w:rPr>
        <w:t>Ошибка - тоже опыт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Выбор профессии –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171C47" w:rsidRDefault="00171C47" w:rsidP="006B73ED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6B73ED" w:rsidRPr="00171C47" w:rsidRDefault="006B73ED" w:rsidP="006B73ED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32"/>
          <w:szCs w:val="32"/>
        </w:rPr>
      </w:pPr>
      <w:r w:rsidRPr="00171C47">
        <w:rPr>
          <w:rStyle w:val="c10"/>
          <w:b/>
          <w:bCs/>
          <w:color w:val="000000"/>
          <w:sz w:val="32"/>
          <w:szCs w:val="32"/>
        </w:rPr>
        <w:t>Стоит ли ребенку навязывать профессию родителей?</w:t>
      </w:r>
    </w:p>
    <w:p w:rsidR="00171C47" w:rsidRDefault="00171C47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color w:val="000000"/>
          <w:sz w:val="27"/>
          <w:szCs w:val="27"/>
        </w:rPr>
      </w:pP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Когда семья обзаводится детьми, возникает множество вопросов об их будущем, но сталкиваются с ними родители несколько погодя, когда детки вырастают, начинают сами соображать, тянутся к самостоятельности. Одним из таких вопросов является будущий выбор профессии чада.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Конечно же, все легко и просто тогда, когда ваш малыш собирает листики с деревьев для будущей «кассы» своего детского воображаемого магазинчика. Там он может примерить на себя множество ролей. Но всё гораздо сложнее тогда, когда подросток оканчивает школу и выбор профессии для него становится уже не игрой, а серьезным испытанием. Возможно, он уже определился со своим будущим и все для себя решил, вот и «несется на всех парах» в выбранный вуз. Вот тут-то во многих семьях и начитаются разногласия между родителями и их детьми.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Безусловно, хорошо, когда родители полностью доверяют и поддерживают выбор своего ребенка стать, например, пожарником. А почему бы и нет? Тут они мало того, что поддержат, но и, как говорится, чем смогут – помогут. Ну, а если ваш уже давно повзрослевший «малыш» надумал быть как раз тем самым пожарником, а вы пытаетесь его направить по своим стопам, к примеру, массажиста, вот тут нужно подумать, стоит ли оно того...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 xml:space="preserve">Не удивительно, что все (а если не все, то очень многие) подростки – мятежники. Такие вот бунтари, сражающиеся за справедливость. Поэтому первое, что сделает ваш повстанец, услышав ваше мнение по поводу его выбора, это попробует восстановить ту самую справедливость. Расставить точки </w:t>
      </w:r>
      <w:proofErr w:type="gramStart"/>
      <w:r>
        <w:rPr>
          <w:rStyle w:val="c6"/>
          <w:color w:val="000000"/>
          <w:sz w:val="27"/>
          <w:szCs w:val="27"/>
        </w:rPr>
        <w:t>над</w:t>
      </w:r>
      <w:proofErr w:type="gramEnd"/>
      <w:r>
        <w:rPr>
          <w:rStyle w:val="c6"/>
          <w:color w:val="000000"/>
          <w:sz w:val="27"/>
          <w:szCs w:val="27"/>
        </w:rPr>
        <w:t> </w:t>
      </w:r>
      <w:proofErr w:type="spellStart"/>
      <w:r>
        <w:rPr>
          <w:rStyle w:val="c0"/>
          <w:b/>
          <w:bCs/>
          <w:color w:val="000000"/>
          <w:sz w:val="27"/>
          <w:szCs w:val="27"/>
        </w:rPr>
        <w:t>і</w:t>
      </w:r>
      <w:proofErr w:type="spellEnd"/>
      <w:r>
        <w:rPr>
          <w:rStyle w:val="c6"/>
          <w:color w:val="000000"/>
          <w:sz w:val="27"/>
          <w:szCs w:val="27"/>
        </w:rPr>
        <w:t xml:space="preserve">. И </w:t>
      </w:r>
      <w:r>
        <w:rPr>
          <w:rStyle w:val="c6"/>
          <w:color w:val="000000"/>
          <w:sz w:val="27"/>
          <w:szCs w:val="27"/>
        </w:rPr>
        <w:lastRenderedPageBreak/>
        <w:t>услышите вы что-то наподобие: «Как так? Вы же сами выбирали себе профессию и строили свою жизнь как хотели. Почему же я не могу сделать это тоже сам?»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 xml:space="preserve">Если же вы тоже настроены категорически, постарайтесь прислушаться к своему тинэйджеру и понять, почему он остановился именно на таком выборе, что именно его на это подтолкнуло. Возможно, просто «лежит душа», что чаще, или он лучше всего разбирается именно в этой сфере. </w:t>
      </w:r>
      <w:proofErr w:type="gramStart"/>
      <w:r>
        <w:rPr>
          <w:rStyle w:val="c6"/>
          <w:color w:val="000000"/>
          <w:sz w:val="27"/>
          <w:szCs w:val="27"/>
        </w:rPr>
        <w:t>Ну</w:t>
      </w:r>
      <w:proofErr w:type="gramEnd"/>
      <w:r>
        <w:rPr>
          <w:rStyle w:val="c6"/>
          <w:color w:val="000000"/>
          <w:sz w:val="27"/>
          <w:szCs w:val="27"/>
        </w:rPr>
        <w:t xml:space="preserve"> разве ради интересов своего ребенка не захочется отступить?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 xml:space="preserve">Поверьте, если подросток уже настроен подобным образом, то переубедить его в чем-то будет крайне сложно. Он не станет прислушиваться к пустословным доводам, вроде «мы желаем тебе только добра» или «ты отучишься, но работы не найдешь и всю жизнь будешь мести улицы с дипломом в кармане». В таком случае, лучше расскажите о своей профессии все тонкости и нюансы, и причем, придется рассказать всю правду, со всеми достоинствами и недостатками, а не разрисовывать все в </w:t>
      </w:r>
      <w:proofErr w:type="spellStart"/>
      <w:r>
        <w:rPr>
          <w:rStyle w:val="c6"/>
          <w:color w:val="000000"/>
          <w:sz w:val="27"/>
          <w:szCs w:val="27"/>
        </w:rPr>
        <w:t>розовые</w:t>
      </w:r>
      <w:proofErr w:type="spellEnd"/>
      <w:r>
        <w:rPr>
          <w:rStyle w:val="c6"/>
          <w:color w:val="000000"/>
          <w:sz w:val="27"/>
          <w:szCs w:val="27"/>
        </w:rPr>
        <w:t xml:space="preserve"> краски. На этом ваша миссия и должна закончиться.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Сами подумайте, выбор профессии – это вся последующая жизнь человека. Здесь и круг общения, и опыт, и быт. Это первый шаг во взрослую жизнь, который каждый должен делать самостоятельно, только лишь прислушиваясь к вашим советам.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Если вы сделаете выбор за него, это может повлиять не только на его будущее, но и на характер и целеустремленность. И если ваш выбор совсем не будет восприниматься вашим отпрыском, это может наложить большой отпечаток на его существование, вплоть до депрессий и вечной неудовлетворенности своим статусом в обществе, в чем будете обвинены вы.</w:t>
      </w:r>
    </w:p>
    <w:p w:rsidR="006B73ED" w:rsidRDefault="006B73ED" w:rsidP="006B73E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7"/>
          <w:szCs w:val="27"/>
        </w:rPr>
        <w:t>Ведь важнее все-таки, чтобы работа была, прежде всего, любимой, а если она будет таковой, то там будет все: и успех, и заработок, и желание чего-то добиваться.</w:t>
      </w:r>
    </w:p>
    <w:p w:rsidR="004466FF" w:rsidRDefault="004466FF"/>
    <w:sectPr w:rsidR="004466FF" w:rsidSect="006B73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3ED"/>
    <w:rsid w:val="00171C47"/>
    <w:rsid w:val="004466FF"/>
    <w:rsid w:val="005D3B14"/>
    <w:rsid w:val="006B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B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B73ED"/>
  </w:style>
  <w:style w:type="paragraph" w:customStyle="1" w:styleId="c2">
    <w:name w:val="c2"/>
    <w:basedOn w:val="a"/>
    <w:rsid w:val="006B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B73ED"/>
  </w:style>
  <w:style w:type="character" w:customStyle="1" w:styleId="c4">
    <w:name w:val="c4"/>
    <w:basedOn w:val="a0"/>
    <w:rsid w:val="006B73ED"/>
  </w:style>
  <w:style w:type="character" w:customStyle="1" w:styleId="c0">
    <w:name w:val="c0"/>
    <w:basedOn w:val="a0"/>
    <w:rsid w:val="006B73ED"/>
  </w:style>
  <w:style w:type="paragraph" w:customStyle="1" w:styleId="c7">
    <w:name w:val="c7"/>
    <w:basedOn w:val="a"/>
    <w:rsid w:val="006B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73ED"/>
  </w:style>
  <w:style w:type="character" w:customStyle="1" w:styleId="c10">
    <w:name w:val="c10"/>
    <w:basedOn w:val="a0"/>
    <w:rsid w:val="006B73ED"/>
  </w:style>
  <w:style w:type="paragraph" w:styleId="a3">
    <w:name w:val="Balloon Text"/>
    <w:basedOn w:val="a"/>
    <w:link w:val="a4"/>
    <w:uiPriority w:val="99"/>
    <w:semiHidden/>
    <w:unhideWhenUsed/>
    <w:rsid w:val="006B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1891</Words>
  <Characters>10783</Characters>
  <Application>Microsoft Office Word</Application>
  <DocSecurity>0</DocSecurity>
  <Lines>89</Lines>
  <Paragraphs>25</Paragraphs>
  <ScaleCrop>false</ScaleCrop>
  <Company/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5</cp:revision>
  <dcterms:created xsi:type="dcterms:W3CDTF">2023-04-05T08:41:00Z</dcterms:created>
  <dcterms:modified xsi:type="dcterms:W3CDTF">2023-04-05T15:17:00Z</dcterms:modified>
</cp:coreProperties>
</file>